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9F" w:rsidRPr="00287818" w:rsidRDefault="001B719F" w:rsidP="001B719F">
      <w:pPr>
        <w:ind w:right="-1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B719F" w:rsidRPr="00287818" w:rsidRDefault="001B719F" w:rsidP="001B719F">
      <w:pPr>
        <w:keepNext/>
        <w:ind w:right="-1"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 проведении праздника «</w:t>
      </w:r>
      <w:proofErr w:type="spellStart"/>
      <w:r w:rsidRPr="0028781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Акатуй</w:t>
      </w:r>
      <w:proofErr w:type="spellEnd"/>
      <w:r w:rsidRPr="0028781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» в Чувашском государственном педагогическом университете им. И. Я. Яковлева</w:t>
      </w:r>
    </w:p>
    <w:p w:rsidR="001B719F" w:rsidRPr="00287818" w:rsidRDefault="001B719F" w:rsidP="001B719F">
      <w:pPr>
        <w:keepNext/>
        <w:ind w:right="-1"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719F" w:rsidRPr="00287818" w:rsidRDefault="001B719F" w:rsidP="001B719F">
      <w:pPr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87818">
        <w:rPr>
          <w:rFonts w:ascii="Times New Roman" w:hAnsi="Times New Roman"/>
          <w:b/>
          <w:sz w:val="24"/>
          <w:szCs w:val="24"/>
        </w:rPr>
        <w:t>1. Общее положение</w:t>
      </w:r>
    </w:p>
    <w:p w:rsidR="001B719F" w:rsidRPr="00287818" w:rsidRDefault="001B719F" w:rsidP="001B719F">
      <w:pPr>
        <w:pStyle w:val="1"/>
        <w:spacing w:before="0" w:beforeAutospacing="0" w:after="0" w:afterAutospacing="0"/>
        <w:ind w:right="-1" w:firstLine="709"/>
        <w:jc w:val="both"/>
        <w:rPr>
          <w:b w:val="0"/>
          <w:sz w:val="24"/>
          <w:szCs w:val="24"/>
        </w:rPr>
      </w:pPr>
      <w:r w:rsidRPr="00287818">
        <w:rPr>
          <w:b w:val="0"/>
          <w:sz w:val="24"/>
          <w:szCs w:val="24"/>
        </w:rPr>
        <w:t>1.1. Праздник «</w:t>
      </w:r>
      <w:proofErr w:type="spellStart"/>
      <w:r w:rsidRPr="00287818">
        <w:rPr>
          <w:b w:val="0"/>
          <w:sz w:val="24"/>
          <w:szCs w:val="24"/>
        </w:rPr>
        <w:t>Акатуй</w:t>
      </w:r>
      <w:proofErr w:type="spellEnd"/>
      <w:r w:rsidRPr="00287818">
        <w:rPr>
          <w:b w:val="0"/>
          <w:sz w:val="24"/>
          <w:szCs w:val="24"/>
        </w:rPr>
        <w:t>» проводится в рамках Года добровольца в России,</w:t>
      </w:r>
      <w:r>
        <w:rPr>
          <w:b w:val="0"/>
          <w:sz w:val="24"/>
          <w:szCs w:val="24"/>
          <w:lang w:val="ru-RU"/>
        </w:rPr>
        <w:t xml:space="preserve"> празднования</w:t>
      </w:r>
      <w:r w:rsidRPr="00287818">
        <w:rPr>
          <w:b w:val="0"/>
          <w:sz w:val="24"/>
          <w:szCs w:val="24"/>
        </w:rPr>
        <w:t xml:space="preserve"> Дня защиты детей и 170 – </w:t>
      </w:r>
      <w:proofErr w:type="spellStart"/>
      <w:r w:rsidRPr="00287818">
        <w:rPr>
          <w:b w:val="0"/>
          <w:sz w:val="24"/>
          <w:szCs w:val="24"/>
        </w:rPr>
        <w:t>летия</w:t>
      </w:r>
      <w:proofErr w:type="spellEnd"/>
      <w:r w:rsidRPr="00287818">
        <w:rPr>
          <w:b w:val="0"/>
          <w:sz w:val="24"/>
          <w:szCs w:val="24"/>
        </w:rPr>
        <w:t xml:space="preserve"> со дня рождения И.Я. Яковлева.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>1.2. Участниками праздника являются преподаватели, сотрудники и студенты университета, а также желающие жители микрорайона.</w:t>
      </w:r>
    </w:p>
    <w:p w:rsidR="001B719F" w:rsidRPr="00287818" w:rsidRDefault="001B719F" w:rsidP="001B719F">
      <w:pPr>
        <w:ind w:right="-1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2878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Цель праздника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hAnsi="Times New Roman"/>
          <w:sz w:val="24"/>
          <w:szCs w:val="24"/>
        </w:rPr>
        <w:t xml:space="preserve">2.1. </w:t>
      </w: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Привлечение студентов и работников университета к активному участию в формировании гражданского общества, основанного на принципах солидарности, уважения и согласия между представителями разных народов в духе уважения, терпимости и солидарности. </w:t>
      </w:r>
    </w:p>
    <w:p w:rsidR="001B719F" w:rsidRPr="00287818" w:rsidRDefault="001B719F" w:rsidP="001B719F">
      <w:pPr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287818">
        <w:rPr>
          <w:rFonts w:ascii="Times New Roman" w:hAnsi="Times New Roman"/>
          <w:b/>
          <w:sz w:val="24"/>
          <w:szCs w:val="24"/>
        </w:rPr>
        <w:t>3. Задачи праздника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 xml:space="preserve">3.1. Сохранение и развитие национальных традиций в современной молодежной среде. 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>3.2. Популяризация направлений декоративно-прикладного творчества среди молодежи.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 xml:space="preserve">3.3. Духовно-нравственное, патриотическое, эстетическое и физическое </w:t>
      </w:r>
      <w:proofErr w:type="gramStart"/>
      <w:r w:rsidRPr="00287818">
        <w:rPr>
          <w:rFonts w:ascii="Times New Roman" w:hAnsi="Times New Roman"/>
          <w:sz w:val="24"/>
          <w:szCs w:val="24"/>
        </w:rPr>
        <w:t>воспитание  студентов</w:t>
      </w:r>
      <w:proofErr w:type="gramEnd"/>
      <w:r w:rsidRPr="00287818">
        <w:rPr>
          <w:rFonts w:ascii="Times New Roman" w:hAnsi="Times New Roman"/>
          <w:sz w:val="24"/>
          <w:szCs w:val="24"/>
        </w:rPr>
        <w:t xml:space="preserve">. 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 xml:space="preserve">3.4. Обеспечение условий для реализации творческого потенциала студентов и преподавателей. </w:t>
      </w:r>
    </w:p>
    <w:p w:rsidR="001B719F" w:rsidRPr="00287818" w:rsidRDefault="001B719F" w:rsidP="001B719F">
      <w:pPr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287818">
        <w:rPr>
          <w:rFonts w:ascii="Times New Roman" w:hAnsi="Times New Roman"/>
          <w:b/>
          <w:sz w:val="24"/>
          <w:szCs w:val="24"/>
        </w:rPr>
        <w:t>4. Организация и порядок проведения праздника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i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>4.1. Праздник «</w:t>
      </w:r>
      <w:proofErr w:type="spellStart"/>
      <w:r w:rsidRPr="00287818">
        <w:rPr>
          <w:rFonts w:ascii="Times New Roman" w:hAnsi="Times New Roman"/>
          <w:sz w:val="24"/>
          <w:szCs w:val="24"/>
        </w:rPr>
        <w:t>Акатуй</w:t>
      </w:r>
      <w:proofErr w:type="spellEnd"/>
      <w:r w:rsidRPr="00287818">
        <w:rPr>
          <w:rFonts w:ascii="Times New Roman" w:hAnsi="Times New Roman"/>
          <w:sz w:val="24"/>
          <w:szCs w:val="24"/>
        </w:rPr>
        <w:t xml:space="preserve">» состоится </w:t>
      </w:r>
      <w:r w:rsidRPr="00287818">
        <w:rPr>
          <w:rFonts w:ascii="Times New Roman" w:hAnsi="Times New Roman"/>
          <w:b/>
          <w:sz w:val="24"/>
          <w:szCs w:val="24"/>
        </w:rPr>
        <w:t>01 июня 2018 г.</w:t>
      </w:r>
      <w:r w:rsidRPr="00287818">
        <w:rPr>
          <w:rFonts w:ascii="Times New Roman" w:hAnsi="Times New Roman"/>
          <w:sz w:val="24"/>
          <w:szCs w:val="24"/>
        </w:rPr>
        <w:t xml:space="preserve"> на открытой площадке перед 6 учебным корпусом и стадионе (приложение 1). Начало в 14.00 час. Регистрация участников в 13.30 час. </w:t>
      </w:r>
      <w:r w:rsidRPr="00287818">
        <w:rPr>
          <w:rFonts w:ascii="Times New Roman" w:hAnsi="Times New Roman"/>
          <w:i/>
          <w:sz w:val="24"/>
          <w:szCs w:val="24"/>
        </w:rPr>
        <w:t>Заявки принимаются 31 мая 2018 г. до 17.00 час.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7818">
        <w:rPr>
          <w:rFonts w:ascii="Times New Roman" w:hAnsi="Times New Roman"/>
          <w:i/>
          <w:sz w:val="24"/>
          <w:szCs w:val="24"/>
        </w:rPr>
        <w:t xml:space="preserve">в 106 </w:t>
      </w:r>
      <w:proofErr w:type="spellStart"/>
      <w:r w:rsidRPr="00287818">
        <w:rPr>
          <w:rFonts w:ascii="Times New Roman" w:hAnsi="Times New Roman"/>
          <w:i/>
          <w:sz w:val="24"/>
          <w:szCs w:val="24"/>
        </w:rPr>
        <w:t>каб</w:t>
      </w:r>
      <w:proofErr w:type="spellEnd"/>
      <w:r w:rsidRPr="0028781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глав. корпуса 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</w:pPr>
      <w:r w:rsidRPr="00287818">
        <w:rPr>
          <w:rFonts w:ascii="Times New Roman" w:hAnsi="Times New Roman"/>
          <w:sz w:val="24"/>
          <w:szCs w:val="24"/>
        </w:rPr>
        <w:t>4.2. В рамках праздника будут организованы: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конкурс хороводной народной песни среди работников ЧГПУ им. И.Я. Яковлева и жителей микрорайона (от университета - по одному номеру с каждого структурного подразделения; количество преподавателей и сотрудников, участвующих в номере, – не менее 50%);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конкурс частушечников (по 2 человека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структурного подразделения</w:t>
      </w: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проведение мастер-классов по народному прикладному творчеству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(ТЭФ,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ФХиМО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показательные выступления спортсменов;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спортивные состязания по </w:t>
      </w:r>
      <w:proofErr w:type="spellStart"/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армспорту</w:t>
      </w:r>
      <w:proofErr w:type="spellEnd"/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2 человека), гиревому спорту (по 2 человека), легкой атлетике (по 2 человека), по прыжкам в длину (1 человек).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перетягивание каната (по 5 чел.);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детские конкурсы: бег 50 м., конкурс рисунков на асфальте; метание мяча в цель и др.</w:t>
      </w:r>
    </w:p>
    <w:p w:rsidR="001B719F" w:rsidRPr="00287818" w:rsidRDefault="001B719F" w:rsidP="001B719F">
      <w:pPr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народные игры и аттракционы: бег в мешках, метание мяча в цель и др.</w:t>
      </w:r>
    </w:p>
    <w:p w:rsidR="001B719F" w:rsidRPr="00287818" w:rsidRDefault="001B719F" w:rsidP="001B719F">
      <w:pPr>
        <w:ind w:right="-1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878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Подведение итогов</w:t>
      </w:r>
    </w:p>
    <w:p w:rsidR="001B719F" w:rsidRPr="00287818" w:rsidRDefault="001B719F" w:rsidP="001B719F">
      <w:pPr>
        <w:ind w:right="-1" w:firstLine="709"/>
        <w:rPr>
          <w:rFonts w:ascii="Times New Roman" w:hAnsi="Times New Roman"/>
          <w:sz w:val="24"/>
          <w:szCs w:val="24"/>
        </w:rPr>
        <w:sectPr w:rsidR="001B719F" w:rsidRPr="00287818" w:rsidSect="009A7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Участники праздника награждаются памятными сувенирами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ректората, </w:t>
      </w: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профсоюзной организации работников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78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профсоюзной организации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2AB1" w:rsidRDefault="001B719F" w:rsidP="001B719F">
      <w:pPr>
        <w:ind w:firstLine="0"/>
      </w:pPr>
      <w:bookmarkStart w:id="0" w:name="_GoBack"/>
      <w:bookmarkEnd w:id="0"/>
    </w:p>
    <w:sectPr w:rsidR="003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04"/>
    <w:rsid w:val="001B719F"/>
    <w:rsid w:val="001F6744"/>
    <w:rsid w:val="00A301C4"/>
    <w:rsid w:val="00D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FD38-7C56-4EB4-A1CB-BD64CF88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9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719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19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2018-05-29T11:07:00Z</dcterms:created>
  <dcterms:modified xsi:type="dcterms:W3CDTF">2018-05-29T11:08:00Z</dcterms:modified>
</cp:coreProperties>
</file>